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8" w:rsidRDefault="003E1CE8" w:rsidP="003E1CE8">
      <w:pPr>
        <w:pStyle w:val="Heading2"/>
        <w:ind w:left="1645" w:right="98"/>
        <w:rPr>
          <w:b w:val="0"/>
          <w:bCs w:val="0"/>
        </w:rPr>
      </w:pPr>
      <w:r>
        <w:t>DUTIES OF THE ASRT AFFILIATE</w:t>
      </w:r>
      <w:r>
        <w:rPr>
          <w:spacing w:val="-12"/>
        </w:rPr>
        <w:t xml:space="preserve"> </w:t>
      </w:r>
      <w:r>
        <w:t>DELEGATES</w:t>
      </w:r>
    </w:p>
    <w:p w:rsidR="003E1CE8" w:rsidRDefault="003E1CE8" w:rsidP="003E1CE8">
      <w:pPr>
        <w:pStyle w:val="BodyText"/>
        <w:spacing w:before="230"/>
        <w:ind w:left="100" w:right="98"/>
      </w:pPr>
      <w:r>
        <w:t>The ASRT Affiliate Delegates</w:t>
      </w:r>
      <w:r>
        <w:rPr>
          <w:spacing w:val="-7"/>
        </w:rPr>
        <w:t xml:space="preserve"> </w:t>
      </w:r>
      <w:r>
        <w:t>shall:</w:t>
      </w:r>
    </w:p>
    <w:p w:rsidR="003E1CE8" w:rsidRDefault="003E1CE8" w:rsidP="003E1CE8">
      <w:pPr>
        <w:spacing w:before="11"/>
        <w:rPr>
          <w:rFonts w:ascii="Arial" w:eastAsia="Arial" w:hAnsi="Arial" w:cs="Arial"/>
          <w:sz w:val="23"/>
          <w:szCs w:val="23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 elected by the membership at the annual conference. The Affiliate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Delegates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serve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two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(2)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year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term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which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begins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ASRT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annual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conference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 following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year.</w:t>
      </w: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121" w:hanging="4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Attend all open forums, all conference committee hearings and all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regional caucuses.</w:t>
      </w: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122" w:hanging="4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Represent the views of the Society at the ASRT annual conference and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vote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accordingly in the ASRT House 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Delegates.</w:t>
      </w:r>
    </w:p>
    <w:p w:rsidR="003E1CE8" w:rsidRDefault="003E1CE8" w:rsidP="003E1CE8">
      <w:pPr>
        <w:spacing w:before="11"/>
        <w:rPr>
          <w:rFonts w:ascii="Arial" w:eastAsia="Arial" w:hAnsi="Arial" w:cs="Arial"/>
          <w:sz w:val="23"/>
          <w:szCs w:val="23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voting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member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Society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ASRT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least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two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years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prior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election.</w:t>
      </w: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98" w:hanging="50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Attend Society board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meetings.</w:t>
      </w:r>
    </w:p>
    <w:p w:rsidR="003E1CE8" w:rsidRDefault="003E1CE8" w:rsidP="003E1CE8">
      <w:pPr>
        <w:spacing w:before="10"/>
        <w:rPr>
          <w:rFonts w:ascii="Arial" w:eastAsia="Arial" w:hAnsi="Arial" w:cs="Arial"/>
          <w:sz w:val="23"/>
          <w:szCs w:val="23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121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Prepare a report of voting at the ASRT annual conference of the House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Delegates. This report should be published in the Society publication and a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z w:val="24"/>
        </w:rPr>
        <w:t>copy should be made available for all board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members.</w:t>
      </w: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122" w:hanging="4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Present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tally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sheet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voting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House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Delegates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membership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presentation at the annual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conference.</w:t>
      </w: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98" w:hanging="504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Present an update on ASRT issues at the annual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conference.</w:t>
      </w:r>
    </w:p>
    <w:p w:rsidR="003E1CE8" w:rsidRDefault="003E1CE8" w:rsidP="003E1CE8">
      <w:pPr>
        <w:spacing w:before="10"/>
        <w:rPr>
          <w:rFonts w:ascii="Arial" w:eastAsia="Arial" w:hAnsi="Arial" w:cs="Arial"/>
          <w:sz w:val="23"/>
          <w:szCs w:val="23"/>
        </w:rPr>
      </w:pPr>
    </w:p>
    <w:p w:rsidR="003E1CE8" w:rsidRDefault="003E1CE8" w:rsidP="003E1CE8">
      <w:pPr>
        <w:pStyle w:val="ListParagraph"/>
        <w:numPr>
          <w:ilvl w:val="0"/>
          <w:numId w:val="1"/>
        </w:numPr>
        <w:tabs>
          <w:tab w:val="left" w:pos="604"/>
        </w:tabs>
        <w:ind w:right="121" w:hanging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Present a summary of expenses incurred (with original receipts) at the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ASRT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conference to the Treasurer within sixty (60)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days.</w:t>
      </w:r>
    </w:p>
    <w:p w:rsidR="003E1CE8" w:rsidRDefault="003E1CE8" w:rsidP="003E1CE8">
      <w:pPr>
        <w:spacing w:before="11"/>
        <w:rPr>
          <w:rFonts w:ascii="Arial" w:eastAsia="Arial" w:hAnsi="Arial" w:cs="Arial"/>
          <w:sz w:val="23"/>
          <w:szCs w:val="23"/>
        </w:rPr>
      </w:pPr>
    </w:p>
    <w:p w:rsidR="003E1CE8" w:rsidRDefault="003E1CE8" w:rsidP="003E1CE8">
      <w:pPr>
        <w:pStyle w:val="BodyText"/>
        <w:ind w:left="100" w:right="121"/>
        <w:jc w:val="both"/>
      </w:pPr>
      <w:r>
        <w:t>The</w:t>
      </w:r>
      <w:r>
        <w:rPr>
          <w:spacing w:val="44"/>
        </w:rPr>
        <w:t xml:space="preserve"> </w:t>
      </w:r>
      <w:r>
        <w:t>responsibilities</w:t>
      </w:r>
      <w:r>
        <w:rPr>
          <w:spacing w:val="44"/>
        </w:rPr>
        <w:t xml:space="preserve"> </w:t>
      </w:r>
      <w:r>
        <w:t>stated</w:t>
      </w:r>
      <w:r>
        <w:rPr>
          <w:spacing w:val="44"/>
        </w:rPr>
        <w:t xml:space="preserve"> </w:t>
      </w:r>
      <w:r>
        <w:t>herein</w:t>
      </w:r>
      <w:r>
        <w:rPr>
          <w:spacing w:val="44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reviewed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ASRT</w:t>
      </w:r>
      <w:r>
        <w:rPr>
          <w:spacing w:val="44"/>
        </w:rPr>
        <w:t xml:space="preserve"> </w:t>
      </w:r>
      <w:r>
        <w:t>Delegates</w:t>
      </w:r>
      <w:r>
        <w:rPr>
          <w:spacing w:val="44"/>
        </w:rPr>
        <w:t xml:space="preserve"> </w:t>
      </w:r>
      <w:r>
        <w:t>prior</w:t>
      </w:r>
      <w:r>
        <w:rPr>
          <w:spacing w:val="44"/>
        </w:rPr>
        <w:t xml:space="preserve"> </w:t>
      </w:r>
      <w:r>
        <w:t>to</w:t>
      </w:r>
      <w:r>
        <w:rPr>
          <w:w w:val="99"/>
        </w:rPr>
        <w:t xml:space="preserve"> </w:t>
      </w:r>
      <w:r>
        <w:t>submitting the Annual report. Any recommendations for revisions shall be submitted</w:t>
      </w:r>
      <w:r>
        <w:rPr>
          <w:spacing w:val="63"/>
        </w:rPr>
        <w:t xml:space="preserve"> </w:t>
      </w:r>
      <w:r>
        <w:t>to</w:t>
      </w:r>
      <w:r>
        <w:rPr>
          <w:w w:val="99"/>
        </w:rPr>
        <w:t xml:space="preserve"> </w:t>
      </w:r>
      <w:r>
        <w:t>the Board of Directors for</w:t>
      </w:r>
      <w:r>
        <w:rPr>
          <w:spacing w:val="-7"/>
        </w:rPr>
        <w:t xml:space="preserve"> </w:t>
      </w:r>
      <w:r>
        <w:t>adoption.</w:t>
      </w: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pStyle w:val="BodyText"/>
        <w:tabs>
          <w:tab w:val="left" w:pos="1539"/>
        </w:tabs>
        <w:ind w:left="100" w:right="98"/>
      </w:pPr>
      <w:r>
        <w:rPr>
          <w:w w:val="95"/>
        </w:rPr>
        <w:t>ADOPTED:</w:t>
      </w:r>
      <w:r>
        <w:rPr>
          <w:w w:val="95"/>
        </w:rPr>
        <w:tab/>
      </w:r>
      <w:r>
        <w:t>October</w:t>
      </w:r>
      <w:r>
        <w:rPr>
          <w:spacing w:val="-2"/>
        </w:rPr>
        <w:t xml:space="preserve"> </w:t>
      </w:r>
      <w:r>
        <w:t>1986</w:t>
      </w:r>
    </w:p>
    <w:p w:rsidR="003E1CE8" w:rsidRDefault="003E1CE8" w:rsidP="003E1CE8">
      <w:pPr>
        <w:rPr>
          <w:rFonts w:ascii="Arial" w:eastAsia="Arial" w:hAnsi="Arial" w:cs="Arial"/>
          <w:sz w:val="24"/>
          <w:szCs w:val="24"/>
        </w:rPr>
      </w:pPr>
    </w:p>
    <w:p w:rsidR="003E1CE8" w:rsidRDefault="003E1CE8" w:rsidP="003E1CE8">
      <w:pPr>
        <w:pStyle w:val="BodyText"/>
        <w:tabs>
          <w:tab w:val="left" w:pos="1539"/>
        </w:tabs>
        <w:ind w:left="100" w:right="98"/>
      </w:pPr>
      <w:r>
        <w:rPr>
          <w:w w:val="95"/>
        </w:rPr>
        <w:t>REVISED:</w:t>
      </w:r>
      <w:r>
        <w:rPr>
          <w:w w:val="95"/>
        </w:rPr>
        <w:tab/>
      </w:r>
      <w:r>
        <w:t>March</w:t>
      </w:r>
      <w:r>
        <w:rPr>
          <w:spacing w:val="-1"/>
        </w:rPr>
        <w:t xml:space="preserve"> </w:t>
      </w:r>
      <w:r>
        <w:t>2009</w:t>
      </w:r>
    </w:p>
    <w:p w:rsidR="00C77AB6" w:rsidRDefault="00C77AB6">
      <w:bookmarkStart w:id="0" w:name="_GoBack"/>
      <w:bookmarkEnd w:id="0"/>
    </w:p>
    <w:sectPr w:rsidR="00C7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4A17"/>
    <w:multiLevelType w:val="hybridMultilevel"/>
    <w:tmpl w:val="16CCD382"/>
    <w:lvl w:ilvl="0" w:tplc="BE74DB56">
      <w:start w:val="1"/>
      <w:numFmt w:val="decimal"/>
      <w:lvlText w:val="%1."/>
      <w:lvlJc w:val="left"/>
      <w:pPr>
        <w:ind w:left="604" w:hanging="48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A5CEE32">
      <w:start w:val="1"/>
      <w:numFmt w:val="bullet"/>
      <w:lvlText w:val="•"/>
      <w:lvlJc w:val="left"/>
      <w:pPr>
        <w:ind w:left="1498" w:hanging="480"/>
      </w:pPr>
      <w:rPr>
        <w:rFonts w:hint="default"/>
      </w:rPr>
    </w:lvl>
    <w:lvl w:ilvl="2" w:tplc="A140BED0">
      <w:start w:val="1"/>
      <w:numFmt w:val="bullet"/>
      <w:lvlText w:val="•"/>
      <w:lvlJc w:val="left"/>
      <w:pPr>
        <w:ind w:left="2396" w:hanging="480"/>
      </w:pPr>
      <w:rPr>
        <w:rFonts w:hint="default"/>
      </w:rPr>
    </w:lvl>
    <w:lvl w:ilvl="3" w:tplc="C47A07CA">
      <w:start w:val="1"/>
      <w:numFmt w:val="bullet"/>
      <w:lvlText w:val="•"/>
      <w:lvlJc w:val="left"/>
      <w:pPr>
        <w:ind w:left="3294" w:hanging="480"/>
      </w:pPr>
      <w:rPr>
        <w:rFonts w:hint="default"/>
      </w:rPr>
    </w:lvl>
    <w:lvl w:ilvl="4" w:tplc="2C505A34">
      <w:start w:val="1"/>
      <w:numFmt w:val="bullet"/>
      <w:lvlText w:val="•"/>
      <w:lvlJc w:val="left"/>
      <w:pPr>
        <w:ind w:left="4192" w:hanging="480"/>
      </w:pPr>
      <w:rPr>
        <w:rFonts w:hint="default"/>
      </w:rPr>
    </w:lvl>
    <w:lvl w:ilvl="5" w:tplc="EC8C5172">
      <w:start w:val="1"/>
      <w:numFmt w:val="bullet"/>
      <w:lvlText w:val="•"/>
      <w:lvlJc w:val="left"/>
      <w:pPr>
        <w:ind w:left="5090" w:hanging="480"/>
      </w:pPr>
      <w:rPr>
        <w:rFonts w:hint="default"/>
      </w:rPr>
    </w:lvl>
    <w:lvl w:ilvl="6" w:tplc="0A98B3A4">
      <w:start w:val="1"/>
      <w:numFmt w:val="bullet"/>
      <w:lvlText w:val="•"/>
      <w:lvlJc w:val="left"/>
      <w:pPr>
        <w:ind w:left="5988" w:hanging="480"/>
      </w:pPr>
      <w:rPr>
        <w:rFonts w:hint="default"/>
      </w:rPr>
    </w:lvl>
    <w:lvl w:ilvl="7" w:tplc="4B569E84">
      <w:start w:val="1"/>
      <w:numFmt w:val="bullet"/>
      <w:lvlText w:val="•"/>
      <w:lvlJc w:val="left"/>
      <w:pPr>
        <w:ind w:left="6886" w:hanging="480"/>
      </w:pPr>
      <w:rPr>
        <w:rFonts w:hint="default"/>
      </w:rPr>
    </w:lvl>
    <w:lvl w:ilvl="8" w:tplc="D00CFF46">
      <w:start w:val="1"/>
      <w:numFmt w:val="bullet"/>
      <w:lvlText w:val="•"/>
      <w:lvlJc w:val="left"/>
      <w:pPr>
        <w:ind w:left="7784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E8"/>
    <w:rsid w:val="003E1CE8"/>
    <w:rsid w:val="00C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CE8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3E1CE8"/>
    <w:pPr>
      <w:spacing w:before="64"/>
      <w:ind w:left="169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E1CE8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E1CE8"/>
    <w:pPr>
      <w:ind w:left="4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CE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E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CE8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3E1CE8"/>
    <w:pPr>
      <w:spacing w:before="64"/>
      <w:ind w:left="169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E1CE8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E1CE8"/>
    <w:pPr>
      <w:ind w:left="4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1CE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E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Greenberg, Brenda</dc:creator>
  <cp:lastModifiedBy>Greenberg, Brenda</cp:lastModifiedBy>
  <cp:revision>1</cp:revision>
  <dcterms:created xsi:type="dcterms:W3CDTF">2015-03-12T23:54:00Z</dcterms:created>
  <dcterms:modified xsi:type="dcterms:W3CDTF">2015-03-12T23:55:00Z</dcterms:modified>
</cp:coreProperties>
</file>